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C8" w:rsidRPr="00EC67AC" w:rsidRDefault="00634CF4" w:rsidP="00EC67AC">
      <w:pPr>
        <w:jc w:val="center"/>
        <w:rPr>
          <w:b/>
          <w:sz w:val="28"/>
          <w:szCs w:val="28"/>
        </w:rPr>
      </w:pPr>
      <w:r w:rsidRPr="00EC67AC">
        <w:rPr>
          <w:b/>
          <w:sz w:val="28"/>
          <w:szCs w:val="28"/>
        </w:rPr>
        <w:t>BILJEŠKE UZ FINANCIJSKE IZVJEŠTAJE ZA RAZDOBLJE OD 0</w:t>
      </w:r>
      <w:r w:rsidR="00125708">
        <w:rPr>
          <w:b/>
          <w:sz w:val="28"/>
          <w:szCs w:val="28"/>
        </w:rPr>
        <w:t>1. SIJEČNJA DO 31. PROSINCA 2018</w:t>
      </w:r>
      <w:r w:rsidRPr="00EC67AC">
        <w:rPr>
          <w:b/>
          <w:sz w:val="28"/>
          <w:szCs w:val="28"/>
        </w:rPr>
        <w:t>.</w:t>
      </w:r>
    </w:p>
    <w:p w:rsidR="00634CF4" w:rsidRDefault="00634CF4" w:rsidP="00EC67AC">
      <w:pPr>
        <w:jc w:val="both"/>
      </w:pPr>
    </w:p>
    <w:p w:rsidR="00634CF4" w:rsidRDefault="00634CF4" w:rsidP="00EC67AC">
      <w:pPr>
        <w:jc w:val="both"/>
      </w:pPr>
      <w:r>
        <w:t>Broj RKP-a 18784</w:t>
      </w:r>
    </w:p>
    <w:p w:rsidR="00634CF4" w:rsidRDefault="00634CF4" w:rsidP="00EC67AC">
      <w:pPr>
        <w:jc w:val="both"/>
      </w:pPr>
      <w:r>
        <w:t>Matični broj: 00396613, OIB: 61683945214</w:t>
      </w:r>
    </w:p>
    <w:p w:rsidR="00634CF4" w:rsidRDefault="00634CF4" w:rsidP="00EC67AC">
      <w:pPr>
        <w:jc w:val="both"/>
      </w:pPr>
      <w:r>
        <w:t>Naziv i adresa: POLJOPRIVREDNA, PREHRAMBENA I VETERINARSKA ŠKOLA STANKA OŽANIĆA Zadar</w:t>
      </w:r>
    </w:p>
    <w:p w:rsidR="00634CF4" w:rsidRDefault="00634CF4" w:rsidP="00EC67AC">
      <w:pPr>
        <w:jc w:val="both"/>
      </w:pPr>
      <w:r>
        <w:t>Oznaka razine: 31</w:t>
      </w:r>
    </w:p>
    <w:p w:rsidR="00634CF4" w:rsidRDefault="00634CF4" w:rsidP="00EC67AC">
      <w:pPr>
        <w:jc w:val="both"/>
      </w:pPr>
      <w:r>
        <w:t>Šifra djelatnosti: 8532</w:t>
      </w:r>
    </w:p>
    <w:p w:rsidR="00634CF4" w:rsidRDefault="00634CF4" w:rsidP="00EC67AC">
      <w:pPr>
        <w:jc w:val="both"/>
      </w:pPr>
      <w:r>
        <w:t>Šifra Županije/grada: 13/5207</w:t>
      </w:r>
    </w:p>
    <w:p w:rsidR="00634CF4" w:rsidRDefault="00634CF4" w:rsidP="00EC67AC">
      <w:pPr>
        <w:jc w:val="both"/>
      </w:pPr>
    </w:p>
    <w:p w:rsidR="00634CF4" w:rsidRDefault="00634CF4" w:rsidP="00EC67AC">
      <w:pPr>
        <w:jc w:val="both"/>
      </w:pPr>
      <w:r>
        <w:t>Poljoprivredna, prehrambena i veterinarska škola Stanka Ožanića posluje u skladu sa Zakonom o odgoju i obrazovanju u srednjoj strukovnoj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:rsidR="002B5551" w:rsidRPr="00EC67AC" w:rsidRDefault="002B5551" w:rsidP="00EC67AC">
      <w:pPr>
        <w:jc w:val="both"/>
        <w:rPr>
          <w:b/>
          <w:sz w:val="24"/>
          <w:szCs w:val="24"/>
        </w:rPr>
      </w:pPr>
    </w:p>
    <w:p w:rsidR="002B5551" w:rsidRPr="00EC67AC" w:rsidRDefault="002B5551" w:rsidP="00EC67AC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C67AC">
        <w:rPr>
          <w:b/>
          <w:sz w:val="24"/>
          <w:szCs w:val="24"/>
        </w:rPr>
        <w:t>Bilješke uz Bilancu</w:t>
      </w:r>
    </w:p>
    <w:p w:rsidR="002B5551" w:rsidRDefault="002B5551" w:rsidP="00EC67AC">
      <w:pPr>
        <w:jc w:val="both"/>
      </w:pPr>
      <w:r>
        <w:t xml:space="preserve">Bilješka broj 1 – AOP 010 Stambeni objekti – </w:t>
      </w:r>
      <w:proofErr w:type="spellStart"/>
      <w:r w:rsidR="009F0873">
        <w:t>index</w:t>
      </w:r>
      <w:proofErr w:type="spellEnd"/>
      <w:r w:rsidR="000C70DA">
        <w:t xml:space="preserve"> 125,2</w:t>
      </w:r>
    </w:p>
    <w:p w:rsidR="002B5551" w:rsidRDefault="000C70DA" w:rsidP="00EC67AC">
      <w:pPr>
        <w:jc w:val="both"/>
      </w:pPr>
      <w:r>
        <w:t>Povećanje zbog kupnje staklenika u sklopu projekta Ministarstva poljoprivrede „Promocija i jačanje kompetencija strukovnih zanimanja u poljoprivredi.“ U iznosu od 321.208,12 kn</w:t>
      </w:r>
    </w:p>
    <w:p w:rsidR="002B5551" w:rsidRDefault="000C70DA" w:rsidP="00EC67AC">
      <w:pPr>
        <w:jc w:val="both"/>
      </w:pPr>
      <w:r>
        <w:t xml:space="preserve">Bilješka broj 2 – AOP 016 komunikacijska oprema – </w:t>
      </w:r>
      <w:proofErr w:type="spellStart"/>
      <w:r>
        <w:t>index</w:t>
      </w:r>
      <w:proofErr w:type="spellEnd"/>
      <w:r>
        <w:t xml:space="preserve"> 144,0</w:t>
      </w:r>
    </w:p>
    <w:p w:rsidR="002B5551" w:rsidRDefault="000C70DA" w:rsidP="00EC67AC">
      <w:pPr>
        <w:jc w:val="both"/>
      </w:pPr>
      <w:r>
        <w:t>Povećanje zbog nabave telefonske centrale</w:t>
      </w:r>
    </w:p>
    <w:p w:rsidR="002B5551" w:rsidRDefault="002B5551" w:rsidP="00EC67AC">
      <w:pPr>
        <w:jc w:val="both"/>
      </w:pPr>
      <w:r>
        <w:t xml:space="preserve">Bilješka broj 3 – AOP 018 medicinska </w:t>
      </w:r>
      <w:r w:rsidR="009F0873">
        <w:t xml:space="preserve">i laboratorijska oprema – </w:t>
      </w:r>
      <w:proofErr w:type="spellStart"/>
      <w:r w:rsidR="009F0873">
        <w:t>index</w:t>
      </w:r>
      <w:proofErr w:type="spellEnd"/>
      <w:r w:rsidR="000C70DA">
        <w:t xml:space="preserve"> 139,0</w:t>
      </w:r>
    </w:p>
    <w:p w:rsidR="002B5551" w:rsidRDefault="000C70DA" w:rsidP="00EC67AC">
      <w:pPr>
        <w:jc w:val="both"/>
      </w:pPr>
      <w:r>
        <w:t>Nabavljena laboratorijska oprema, za laboratorij u kojem se izvode vježbe za učenike prehrambeni tehničari i tehničari nutricionisti.</w:t>
      </w:r>
    </w:p>
    <w:p w:rsidR="001419EC" w:rsidRDefault="000C70DA" w:rsidP="00EC67AC">
      <w:pPr>
        <w:jc w:val="both"/>
      </w:pPr>
      <w:r>
        <w:t xml:space="preserve">Bilješka broj 4 – AOP 021 uređaji, strojevi i oprema za ostale namjene – </w:t>
      </w:r>
      <w:proofErr w:type="spellStart"/>
      <w:r w:rsidR="00DD32AD">
        <w:t>index</w:t>
      </w:r>
      <w:proofErr w:type="spellEnd"/>
      <w:r>
        <w:t xml:space="preserve"> 222,8</w:t>
      </w:r>
    </w:p>
    <w:p w:rsidR="000C70DA" w:rsidRDefault="000C70DA" w:rsidP="00EC67AC">
      <w:pPr>
        <w:jc w:val="both"/>
      </w:pPr>
      <w:r>
        <w:t>Nabavljeno opreme i uređaja za potrebe učenika poljoprivredne struke, a u sklopu već spomenutog projekta i sredstava dobivenih od Ministarstva poljoprivrede.</w:t>
      </w:r>
    </w:p>
    <w:p w:rsidR="000C70DA" w:rsidRDefault="001F3C03" w:rsidP="00EC67AC">
      <w:pPr>
        <w:jc w:val="both"/>
      </w:pPr>
      <w:r>
        <w:t xml:space="preserve">Bilješka broj 5 – AOP 025 prijevozna sredstva u cestovnom prometu </w:t>
      </w:r>
    </w:p>
    <w:p w:rsidR="001419EC" w:rsidRDefault="001F3C03" w:rsidP="00EC67AC">
      <w:pPr>
        <w:jc w:val="both"/>
      </w:pPr>
      <w:r>
        <w:t>Kupnja kombi vozila za potrebe Škole, a iz sredstava Ministarstva poljoprivrede.</w:t>
      </w:r>
    </w:p>
    <w:p w:rsidR="001419EC" w:rsidRPr="00DD32AD" w:rsidRDefault="001419EC" w:rsidP="00DD32AD">
      <w:pPr>
        <w:jc w:val="both"/>
        <w:rPr>
          <w:b/>
          <w:sz w:val="24"/>
          <w:szCs w:val="24"/>
        </w:rPr>
      </w:pPr>
    </w:p>
    <w:p w:rsidR="001419EC" w:rsidRDefault="001419EC" w:rsidP="00DD32AD">
      <w:pPr>
        <w:ind w:left="360"/>
        <w:jc w:val="both"/>
      </w:pPr>
    </w:p>
    <w:p w:rsidR="00DD32AD" w:rsidRPr="00DD32AD" w:rsidRDefault="00DD32AD" w:rsidP="00DD32AD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D32AD">
        <w:rPr>
          <w:b/>
          <w:sz w:val="24"/>
          <w:szCs w:val="24"/>
        </w:rPr>
        <w:t>Bilješke uz PR-RAS</w:t>
      </w:r>
    </w:p>
    <w:p w:rsidR="00DD32AD" w:rsidRDefault="00DD32AD" w:rsidP="00DD32AD">
      <w:pPr>
        <w:ind w:left="360"/>
        <w:jc w:val="both"/>
      </w:pPr>
    </w:p>
    <w:p w:rsidR="001419EC" w:rsidRDefault="001F3C03" w:rsidP="00EC67AC">
      <w:pPr>
        <w:jc w:val="both"/>
      </w:pPr>
      <w:r>
        <w:t>Bilješka broj 6</w:t>
      </w:r>
      <w:r w:rsidR="001419EC">
        <w:t xml:space="preserve"> – AOP </w:t>
      </w:r>
      <w:r w:rsidR="00C61A70">
        <w:t xml:space="preserve">111 prihodi po posebnim propisima </w:t>
      </w:r>
      <w:r w:rsidR="009F0873">
        <w:t xml:space="preserve"> – </w:t>
      </w:r>
      <w:proofErr w:type="spellStart"/>
      <w:r w:rsidR="009F0873">
        <w:t>index</w:t>
      </w:r>
      <w:proofErr w:type="spellEnd"/>
      <w:r>
        <w:t xml:space="preserve"> 183,3</w:t>
      </w:r>
    </w:p>
    <w:p w:rsidR="001419EC" w:rsidRDefault="001419EC" w:rsidP="00EC67AC">
      <w:pPr>
        <w:jc w:val="both"/>
      </w:pPr>
      <w:r>
        <w:t>Povećanje radi</w:t>
      </w:r>
      <w:r w:rsidR="00C61A70">
        <w:t xml:space="preserve"> povećanih prihoda po posebnim propisima.</w:t>
      </w:r>
    </w:p>
    <w:p w:rsidR="00C61A70" w:rsidRDefault="001F3C03" w:rsidP="00EC67AC">
      <w:pPr>
        <w:jc w:val="both"/>
      </w:pPr>
      <w:r>
        <w:t xml:space="preserve">Bilješka broj 7 – AOP 132 prihodi iz nadležnog proračuna za financiranje rashoda poslovanja </w:t>
      </w:r>
    </w:p>
    <w:p w:rsidR="001F3C03" w:rsidRDefault="001F3C03" w:rsidP="00EC67AC">
      <w:pPr>
        <w:jc w:val="both"/>
      </w:pPr>
      <w:r>
        <w:t>Indeks – 120,5</w:t>
      </w:r>
    </w:p>
    <w:p w:rsidR="00C61A70" w:rsidRDefault="001F3C03" w:rsidP="00EC67AC">
      <w:pPr>
        <w:jc w:val="both"/>
      </w:pPr>
      <w:r>
        <w:t>Povećani prihodi, a jedan od razloga je i taj što imamo više asistenata u nastavi, za učenike s posebnim potrebama.</w:t>
      </w:r>
    </w:p>
    <w:p w:rsidR="00C61A70" w:rsidRDefault="001F3C03" w:rsidP="00EC67AC">
      <w:pPr>
        <w:jc w:val="both"/>
      </w:pPr>
      <w:r>
        <w:t xml:space="preserve">Bilješka broj 8 – AOP 163 naknade za prijevoz na posao i s posla </w:t>
      </w:r>
      <w:r w:rsidR="009F0873">
        <w:t xml:space="preserve"> </w:t>
      </w:r>
      <w:proofErr w:type="spellStart"/>
      <w:r w:rsidR="009F0873">
        <w:t>index</w:t>
      </w:r>
      <w:proofErr w:type="spellEnd"/>
      <w:r>
        <w:t xml:space="preserve"> 111</w:t>
      </w:r>
      <w:r w:rsidR="00C61A70">
        <w:t>,9</w:t>
      </w:r>
    </w:p>
    <w:p w:rsidR="00C61A70" w:rsidRDefault="001F3C03" w:rsidP="00EC67AC">
      <w:pPr>
        <w:jc w:val="both"/>
      </w:pPr>
      <w:r>
        <w:t>Povećani rashod iz razloga što je Škola imala nekoliko zaposlenih na zamjenama, a živjeli su van Zadra.</w:t>
      </w:r>
    </w:p>
    <w:p w:rsidR="00F147D8" w:rsidRDefault="001F3C03" w:rsidP="00EC67AC">
      <w:pPr>
        <w:jc w:val="both"/>
      </w:pPr>
      <w:r>
        <w:t>Bilješka broj 9 – AOP 164</w:t>
      </w:r>
      <w:r w:rsidR="00F147D8">
        <w:t xml:space="preserve"> nak</w:t>
      </w:r>
      <w:r>
        <w:t>nade stručno usavršavanje  zaposlenika</w:t>
      </w:r>
      <w:r w:rsidR="009F0873">
        <w:t xml:space="preserve"> </w:t>
      </w:r>
      <w:proofErr w:type="spellStart"/>
      <w:r w:rsidR="009F0873">
        <w:t>index</w:t>
      </w:r>
      <w:proofErr w:type="spellEnd"/>
      <w:r>
        <w:t xml:space="preserve"> 401,9</w:t>
      </w:r>
    </w:p>
    <w:p w:rsidR="00F147D8" w:rsidRDefault="00F147D8" w:rsidP="00EC67AC">
      <w:pPr>
        <w:jc w:val="both"/>
      </w:pPr>
      <w:r>
        <w:t>Povećanj</w:t>
      </w:r>
      <w:r w:rsidR="001F3C03">
        <w:t xml:space="preserve">e za </w:t>
      </w:r>
      <w:r w:rsidR="00542BFB">
        <w:t>ovu stavku upućuje na to, da su se zaposlenici više educirali.</w:t>
      </w:r>
    </w:p>
    <w:p w:rsidR="000B603F" w:rsidRDefault="00542BFB" w:rsidP="00EC67AC">
      <w:pPr>
        <w:jc w:val="both"/>
      </w:pPr>
      <w:r>
        <w:t>Bilješka broj 10</w:t>
      </w:r>
      <w:r w:rsidR="000B603F">
        <w:t xml:space="preserve"> – AOP </w:t>
      </w:r>
      <w:r w:rsidR="009F0873">
        <w:t>175</w:t>
      </w:r>
      <w:r>
        <w:t xml:space="preserve"> usluge telefona, pošte i prijevoza </w:t>
      </w:r>
      <w:r w:rsidR="009F0873">
        <w:t xml:space="preserve"> </w:t>
      </w:r>
      <w:proofErr w:type="spellStart"/>
      <w:r w:rsidR="009F0873">
        <w:t>index</w:t>
      </w:r>
      <w:proofErr w:type="spellEnd"/>
      <w:r>
        <w:t xml:space="preserve"> 139</w:t>
      </w:r>
      <w:r w:rsidR="000B603F">
        <w:t>,0</w:t>
      </w:r>
    </w:p>
    <w:p w:rsidR="000B603F" w:rsidRDefault="000B603F" w:rsidP="00EC67AC">
      <w:pPr>
        <w:jc w:val="both"/>
      </w:pPr>
      <w:r>
        <w:t>Zbog organizir</w:t>
      </w:r>
      <w:r w:rsidR="00542BFB">
        <w:t>anog taxi prijevoza učenika s posebnim potrebama za koje je Ministarstvo osiguralo sredstva na ovoj stavci, imamo povećan trošak, jer je ove godine više učenika koji ostvaruju pravo na uslugu taxi prijevoza do škole i nazad.</w:t>
      </w:r>
    </w:p>
    <w:p w:rsidR="000B603F" w:rsidRDefault="000B603F" w:rsidP="00EC67AC">
      <w:pPr>
        <w:jc w:val="both"/>
      </w:pPr>
      <w:r>
        <w:t>B</w:t>
      </w:r>
      <w:r w:rsidR="00542BFB">
        <w:t>ilješka broj 11</w:t>
      </w:r>
      <w:r>
        <w:t xml:space="preserve"> – AOP </w:t>
      </w:r>
      <w:r w:rsidR="00542BFB">
        <w:t xml:space="preserve">176 usluge tekućeg i investicijskog održavanja </w:t>
      </w:r>
      <w:r w:rsidR="009F0873">
        <w:t xml:space="preserve"> </w:t>
      </w:r>
      <w:proofErr w:type="spellStart"/>
      <w:r w:rsidR="009F0873">
        <w:t>index</w:t>
      </w:r>
      <w:proofErr w:type="spellEnd"/>
      <w:r w:rsidR="00542BFB">
        <w:t xml:space="preserve"> 746,3</w:t>
      </w:r>
    </w:p>
    <w:p w:rsidR="000B603F" w:rsidRDefault="00542BFB" w:rsidP="00EC67AC">
      <w:pPr>
        <w:jc w:val="both"/>
      </w:pPr>
      <w:r>
        <w:t>Bilo je popravaka na računalnoj opremi, također bila je poplava u jednom razredu (laboratoriju), što je zahtijevalo također trošak za popravak.</w:t>
      </w:r>
    </w:p>
    <w:p w:rsidR="00F147D8" w:rsidRDefault="00542BFB" w:rsidP="00EC67AC">
      <w:pPr>
        <w:jc w:val="both"/>
      </w:pPr>
      <w:r>
        <w:t>Bilješka broj 12</w:t>
      </w:r>
      <w:r w:rsidR="000B603F">
        <w:t xml:space="preserve"> </w:t>
      </w:r>
      <w:r>
        <w:t xml:space="preserve"> – AOP 177 usluge promidžbe i informiranja </w:t>
      </w:r>
      <w:r w:rsidR="009F0873">
        <w:t xml:space="preserve"> </w:t>
      </w:r>
      <w:proofErr w:type="spellStart"/>
      <w:r w:rsidR="009F0873">
        <w:t>index</w:t>
      </w:r>
      <w:proofErr w:type="spellEnd"/>
      <w:r>
        <w:t xml:space="preserve"> 253,2</w:t>
      </w:r>
      <w:r w:rsidR="00F147D8">
        <w:t xml:space="preserve"> </w:t>
      </w:r>
    </w:p>
    <w:p w:rsidR="00F147D8" w:rsidRDefault="00542BFB" w:rsidP="00EC67AC">
      <w:pPr>
        <w:jc w:val="both"/>
      </w:pPr>
      <w:r>
        <w:t xml:space="preserve">U sklopu projekta PERMA-HORTI  Zadarska inicijativa za </w:t>
      </w:r>
      <w:proofErr w:type="spellStart"/>
      <w:r>
        <w:t>permakulturni</w:t>
      </w:r>
      <w:proofErr w:type="spellEnd"/>
      <w:r>
        <w:t xml:space="preserve"> dizajn i urbanu hortikulturu, izrada logotipa projekta i ostalog promidžbenog materijala.</w:t>
      </w:r>
    </w:p>
    <w:p w:rsidR="00F147D8" w:rsidRDefault="00542BFB" w:rsidP="00EC67AC">
      <w:pPr>
        <w:jc w:val="both"/>
      </w:pPr>
      <w:r>
        <w:t>Bilješka broj 13 – AOP 178 komunalne usluge</w:t>
      </w:r>
      <w:r w:rsidR="009F0873">
        <w:t xml:space="preserve"> </w:t>
      </w:r>
      <w:proofErr w:type="spellStart"/>
      <w:r w:rsidR="009F0873">
        <w:t>inde</w:t>
      </w:r>
      <w:r w:rsidR="001C0697">
        <w:t>x</w:t>
      </w:r>
      <w:proofErr w:type="spellEnd"/>
      <w:r>
        <w:t xml:space="preserve"> 151,1</w:t>
      </w:r>
    </w:p>
    <w:p w:rsidR="00F147D8" w:rsidRDefault="00542BFB" w:rsidP="00EC67AC">
      <w:pPr>
        <w:jc w:val="both"/>
      </w:pPr>
      <w:r>
        <w:t>Povećanje cijene odvoza komunalnog otpada.</w:t>
      </w:r>
    </w:p>
    <w:p w:rsidR="001C0697" w:rsidRDefault="00EA2393" w:rsidP="00EC67AC">
      <w:pPr>
        <w:jc w:val="both"/>
      </w:pPr>
      <w:r>
        <w:t>Bilješka broj 14 –  AOP 179 zakupnine i najamnine</w:t>
      </w:r>
      <w:r w:rsidR="00F147D8">
        <w:t xml:space="preserve"> </w:t>
      </w:r>
      <w:proofErr w:type="spellStart"/>
      <w:r w:rsidR="001C0697">
        <w:t>in</w:t>
      </w:r>
      <w:r>
        <w:t>dex</w:t>
      </w:r>
      <w:proofErr w:type="spellEnd"/>
      <w:r>
        <w:t xml:space="preserve"> 144,7</w:t>
      </w:r>
      <w:r w:rsidR="001C0697">
        <w:t xml:space="preserve"> </w:t>
      </w:r>
    </w:p>
    <w:p w:rsidR="00F147D8" w:rsidRDefault="00EA2393" w:rsidP="00EC67AC">
      <w:pPr>
        <w:jc w:val="both"/>
      </w:pPr>
      <w:r>
        <w:t>Najmodavac nam je povećao najamninu za najam sportske dvorane, jer nam je nastava tjelesne i zdravstvene kulture stavljena u redovni raspored, a ne kao prije u suprotnu smjenu, pa je odjednom više razreda koristilo u isto vrijeme, odnosno bilo je manje sati za najam.</w:t>
      </w:r>
    </w:p>
    <w:p w:rsidR="000B603F" w:rsidRDefault="00EA2393" w:rsidP="00EC67AC">
      <w:pPr>
        <w:jc w:val="both"/>
      </w:pPr>
      <w:r>
        <w:t>Bilješka broj 15</w:t>
      </w:r>
      <w:r w:rsidR="000B603F">
        <w:t xml:space="preserve"> – AOP </w:t>
      </w:r>
      <w:r>
        <w:t xml:space="preserve">184 naknade troškova osobama izvan radnog odnosa  </w:t>
      </w:r>
      <w:proofErr w:type="spellStart"/>
      <w:r>
        <w:t>index</w:t>
      </w:r>
      <w:proofErr w:type="spellEnd"/>
      <w:r>
        <w:t xml:space="preserve"> 209,7</w:t>
      </w:r>
    </w:p>
    <w:p w:rsidR="009F0873" w:rsidRDefault="00EA2393" w:rsidP="00EC67AC">
      <w:pPr>
        <w:jc w:val="both"/>
      </w:pPr>
      <w:r>
        <w:t>Prošlu godinu smo imali jednu osobu na stručnom usavršavanju i to tri mjeseca, 2018. godinu smo imali cijelu godinu jednu osobu i još tri zadnja  mjeseca dvije osobe.</w:t>
      </w:r>
    </w:p>
    <w:p w:rsidR="00EA2393" w:rsidRDefault="00EA2393" w:rsidP="00EC67AC">
      <w:pPr>
        <w:jc w:val="both"/>
      </w:pPr>
      <w:r>
        <w:t xml:space="preserve">Bilješka broj 16 – AOP 187 premije osiguranja, </w:t>
      </w:r>
      <w:proofErr w:type="spellStart"/>
      <w:r w:rsidR="00DD32AD">
        <w:t>index</w:t>
      </w:r>
      <w:proofErr w:type="spellEnd"/>
      <w:r>
        <w:t xml:space="preserve"> 118,3</w:t>
      </w:r>
    </w:p>
    <w:p w:rsidR="00EA2393" w:rsidRDefault="00EA2393" w:rsidP="00EC67AC">
      <w:pPr>
        <w:jc w:val="both"/>
      </w:pPr>
      <w:r>
        <w:t>Kupnjom već spomenutog kombi vozila, prema ugovoru Škola je trebala platiti</w:t>
      </w:r>
      <w:r w:rsidR="00A80F7D">
        <w:t xml:space="preserve"> osiguranje.</w:t>
      </w:r>
    </w:p>
    <w:p w:rsidR="00A80F7D" w:rsidRDefault="00A80F7D" w:rsidP="00EC67AC">
      <w:pPr>
        <w:jc w:val="both"/>
      </w:pPr>
      <w:r>
        <w:t xml:space="preserve">Bilješka broj 17 – AOP 210 zatezne kamate, </w:t>
      </w:r>
      <w:proofErr w:type="spellStart"/>
      <w:r w:rsidR="00DD32AD">
        <w:t>index</w:t>
      </w:r>
      <w:proofErr w:type="spellEnd"/>
      <w:r>
        <w:t xml:space="preserve"> 4.500,0</w:t>
      </w:r>
    </w:p>
    <w:p w:rsidR="00A80F7D" w:rsidRDefault="00A80F7D" w:rsidP="00EC67AC">
      <w:pPr>
        <w:jc w:val="both"/>
      </w:pPr>
      <w:r>
        <w:lastRenderedPageBreak/>
        <w:t>Kamate nam je zaračunala porezna uprava, prilikom kupnje staklenika, zbog neposlanog  PDV obrasca na vrijeme, iako je PDV na vrijeme plaćen.</w:t>
      </w:r>
    </w:p>
    <w:p w:rsidR="00A80F7D" w:rsidRDefault="00A80F7D" w:rsidP="00EC67AC">
      <w:pPr>
        <w:jc w:val="both"/>
      </w:pPr>
      <w:r>
        <w:t xml:space="preserve">Bilješka broj 18 – AOP 341 </w:t>
      </w:r>
      <w:proofErr w:type="spellStart"/>
      <w:r w:rsidR="00DD32AD">
        <w:t>index</w:t>
      </w:r>
      <w:proofErr w:type="spellEnd"/>
      <w:r>
        <w:t xml:space="preserve"> 183,7</w:t>
      </w:r>
    </w:p>
    <w:p w:rsidR="00A80F7D" w:rsidRDefault="00A80F7D" w:rsidP="00EC67AC">
      <w:pPr>
        <w:jc w:val="both"/>
      </w:pPr>
      <w:r>
        <w:t>Nabava osnovnih sredstava iz već spomenutih projekata dovela je do povećana indeks-a na ovoj stavci</w:t>
      </w:r>
      <w:r w:rsidR="00DD32AD">
        <w:t>.</w:t>
      </w:r>
    </w:p>
    <w:p w:rsidR="00DD32AD" w:rsidRDefault="00DD32AD" w:rsidP="00EC67AC">
      <w:pPr>
        <w:jc w:val="both"/>
      </w:pPr>
    </w:p>
    <w:p w:rsidR="009F2843" w:rsidRPr="00EC67AC" w:rsidRDefault="009F2843" w:rsidP="00EC67AC">
      <w:pPr>
        <w:pStyle w:val="Odlomakpopisa"/>
        <w:numPr>
          <w:ilvl w:val="0"/>
          <w:numId w:val="1"/>
        </w:numPr>
        <w:jc w:val="both"/>
        <w:rPr>
          <w:b/>
        </w:rPr>
      </w:pPr>
      <w:r w:rsidRPr="00EC67AC">
        <w:rPr>
          <w:b/>
        </w:rPr>
        <w:t>Bilješke uz obrazac P-VRIO</w:t>
      </w:r>
    </w:p>
    <w:p w:rsidR="009F2843" w:rsidRDefault="00A80F7D" w:rsidP="00EC67AC">
      <w:pPr>
        <w:jc w:val="both"/>
      </w:pPr>
      <w:r>
        <w:t>Bilješka broj 19</w:t>
      </w:r>
      <w:r w:rsidR="009F2843">
        <w:t xml:space="preserve"> – AOP 001 promjena u vrijednosti i obujmu imovine</w:t>
      </w:r>
    </w:p>
    <w:p w:rsidR="009F2843" w:rsidRDefault="00125708" w:rsidP="00EC67AC">
      <w:pPr>
        <w:jc w:val="both"/>
      </w:pPr>
      <w:r>
        <w:t xml:space="preserve">Iskazano je smanjenje imovine, </w:t>
      </w:r>
      <w:r w:rsidR="009F2843">
        <w:t>otpis dugotrajne imovine koja nema  sadašn</w:t>
      </w:r>
      <w:r>
        <w:t>ju vrijednost</w:t>
      </w:r>
      <w:r w:rsidR="00A80F7D">
        <w:t>,</w:t>
      </w:r>
      <w:r>
        <w:t xml:space="preserve"> u iznosu od 73.154</w:t>
      </w:r>
      <w:r w:rsidR="009F2843">
        <w:t xml:space="preserve"> kn.</w:t>
      </w:r>
    </w:p>
    <w:p w:rsidR="00EC67AC" w:rsidRDefault="00EC67AC" w:rsidP="00EC67AC">
      <w:pPr>
        <w:jc w:val="both"/>
      </w:pPr>
    </w:p>
    <w:p w:rsidR="00E031B2" w:rsidRPr="00EC67AC" w:rsidRDefault="00E031B2" w:rsidP="00EC67AC">
      <w:pPr>
        <w:pStyle w:val="Odlomakpopisa"/>
        <w:numPr>
          <w:ilvl w:val="0"/>
          <w:numId w:val="1"/>
        </w:numPr>
        <w:jc w:val="both"/>
        <w:rPr>
          <w:b/>
        </w:rPr>
      </w:pPr>
      <w:r w:rsidRPr="00EC67AC">
        <w:rPr>
          <w:b/>
        </w:rPr>
        <w:t xml:space="preserve">Bilješke uz izvještaj o obvezama </w:t>
      </w:r>
    </w:p>
    <w:p w:rsidR="00E031B2" w:rsidRDefault="00A80F7D" w:rsidP="00EC67AC">
      <w:pPr>
        <w:jc w:val="both"/>
      </w:pPr>
      <w:r>
        <w:t>Bilješka broj 20</w:t>
      </w:r>
      <w:r w:rsidR="00E031B2">
        <w:t xml:space="preserve"> – AOP </w:t>
      </w:r>
      <w:r w:rsidR="00EC67AC">
        <w:t>090 stanje nedospjelih obveza na kraju izvještajnog razdoblja</w:t>
      </w:r>
    </w:p>
    <w:p w:rsidR="00EC67AC" w:rsidRDefault="00EC67AC" w:rsidP="00EC67AC">
      <w:pPr>
        <w:jc w:val="both"/>
      </w:pPr>
      <w:r>
        <w:t>Iznos obveza za plaće zaposleni</w:t>
      </w:r>
      <w:r w:rsidR="00A80F7D">
        <w:t>h  617.443 kn, iznos obveza za materijalne rashode 13.439 kn. i stanje obveza koje se refundiraju za bolovanja preko 42 dana 8.231 kn, što je ukupno 639.113 kn.</w:t>
      </w:r>
    </w:p>
    <w:p w:rsidR="00EC67AC" w:rsidRDefault="00EC67AC" w:rsidP="00EC67AC">
      <w:pPr>
        <w:jc w:val="both"/>
      </w:pPr>
    </w:p>
    <w:p w:rsidR="00EC67AC" w:rsidRDefault="00125708" w:rsidP="00EC67AC">
      <w:pPr>
        <w:jc w:val="both"/>
      </w:pPr>
      <w:r>
        <w:t>Datum: 31.01.2019</w:t>
      </w:r>
      <w:r w:rsidR="00EC67AC">
        <w:t>.                                                                               Zakonski predstavnik:</w:t>
      </w:r>
    </w:p>
    <w:p w:rsidR="00EC67AC" w:rsidRDefault="00EC67AC" w:rsidP="00EC67AC">
      <w:pPr>
        <w:jc w:val="both"/>
      </w:pPr>
      <w:r>
        <w:t xml:space="preserve">Voditelj računovodstva:       </w:t>
      </w:r>
      <w:bookmarkStart w:id="0" w:name="_GoBack"/>
      <w:bookmarkEnd w:id="0"/>
      <w:r>
        <w:t xml:space="preserve">                                                                 Jelena </w:t>
      </w:r>
      <w:proofErr w:type="spellStart"/>
      <w:r>
        <w:t>Gulan</w:t>
      </w:r>
      <w:proofErr w:type="spellEnd"/>
      <w:r>
        <w:t xml:space="preserve"> , </w:t>
      </w:r>
      <w:proofErr w:type="spellStart"/>
      <w:r>
        <w:t>mag.ing</w:t>
      </w:r>
      <w:proofErr w:type="spellEnd"/>
      <w:r>
        <w:t>.</w:t>
      </w:r>
    </w:p>
    <w:p w:rsidR="00EC67AC" w:rsidRDefault="00EC67AC" w:rsidP="00E031B2">
      <w:r>
        <w:t xml:space="preserve">Zorka </w:t>
      </w:r>
      <w:proofErr w:type="spellStart"/>
      <w:r>
        <w:t>Batović</w:t>
      </w:r>
      <w:proofErr w:type="spellEnd"/>
    </w:p>
    <w:p w:rsidR="009F2843" w:rsidRDefault="009F2843" w:rsidP="009F2843"/>
    <w:p w:rsidR="009F2843" w:rsidRDefault="009F2843" w:rsidP="009F2843"/>
    <w:p w:rsidR="009F2843" w:rsidRDefault="009F2843" w:rsidP="009F2843"/>
    <w:p w:rsidR="009F2843" w:rsidRDefault="009F2843" w:rsidP="009F2843"/>
    <w:p w:rsidR="009F2843" w:rsidRDefault="009F2843" w:rsidP="009F2843"/>
    <w:p w:rsidR="009F2843" w:rsidRDefault="009F2843" w:rsidP="009F2843"/>
    <w:p w:rsidR="00F147D8" w:rsidRDefault="00F147D8" w:rsidP="001419EC"/>
    <w:p w:rsidR="00F147D8" w:rsidRDefault="00F147D8" w:rsidP="001419EC"/>
    <w:p w:rsidR="00C61A70" w:rsidRDefault="00C61A70" w:rsidP="001419EC"/>
    <w:p w:rsidR="00C61A70" w:rsidRDefault="00C61A70" w:rsidP="001419EC"/>
    <w:p w:rsidR="00C61A70" w:rsidRDefault="00C61A70" w:rsidP="001419EC"/>
    <w:sectPr w:rsidR="00C61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947AD"/>
    <w:multiLevelType w:val="hybridMultilevel"/>
    <w:tmpl w:val="511626A6"/>
    <w:lvl w:ilvl="0" w:tplc="D7BAB9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F4"/>
    <w:rsid w:val="00014523"/>
    <w:rsid w:val="000B603F"/>
    <w:rsid w:val="000C70DA"/>
    <w:rsid w:val="00125708"/>
    <w:rsid w:val="001419EC"/>
    <w:rsid w:val="001C0697"/>
    <w:rsid w:val="001F3C03"/>
    <w:rsid w:val="002B5551"/>
    <w:rsid w:val="00412752"/>
    <w:rsid w:val="00542BFB"/>
    <w:rsid w:val="00634CF4"/>
    <w:rsid w:val="008E29BF"/>
    <w:rsid w:val="0095227E"/>
    <w:rsid w:val="00973D1A"/>
    <w:rsid w:val="009F0873"/>
    <w:rsid w:val="009F2843"/>
    <w:rsid w:val="00A80F7D"/>
    <w:rsid w:val="00C040C8"/>
    <w:rsid w:val="00C61A70"/>
    <w:rsid w:val="00DD32AD"/>
    <w:rsid w:val="00E031B2"/>
    <w:rsid w:val="00EA2393"/>
    <w:rsid w:val="00EC67AC"/>
    <w:rsid w:val="00F1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05C95-8C0F-4443-BA18-F023B3B1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4CF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C6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6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2018-01-30T08:56:00Z</cp:lastPrinted>
  <dcterms:created xsi:type="dcterms:W3CDTF">2019-01-29T08:34:00Z</dcterms:created>
  <dcterms:modified xsi:type="dcterms:W3CDTF">2019-01-30T13:29:00Z</dcterms:modified>
</cp:coreProperties>
</file>