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REPUBLIKA HRVATSKA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Stanka Ožanića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A D A R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F. Tuđmana 24/H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3E7EC2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602-03/21-01/496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2198-1-73-21-1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9. studenoga  2021.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Poštovani/e,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 11. Pravilnika o načinu i postupku zapošljavanja u Poljoprivrednoj, prehrambenoj i veterinarskoj školi Stanka Ožanića, Zadar,  koji je na snazi od 26. studenoga 2019. godine, pozivate se na razgovor pred Povjerenstvom za vrednovanje kandidata   za:</w:t>
      </w:r>
    </w:p>
    <w:p w:rsidR="007D7C77" w:rsidRDefault="007D7C77" w:rsidP="007D7C77">
      <w:pPr>
        <w:rPr>
          <w:rFonts w:ascii="Times New Roman" w:hAnsi="Times New Roman"/>
          <w:sz w:val="22"/>
          <w:szCs w:val="22"/>
        </w:rPr>
      </w:pPr>
    </w:p>
    <w:p w:rsidR="007D7C77" w:rsidRDefault="003E7EC2" w:rsidP="007D7C7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nastavnika/</w:t>
      </w:r>
      <w:proofErr w:type="spellStart"/>
      <w:r>
        <w:rPr>
          <w:rFonts w:ascii="Times New Roman" w:hAnsi="Times New Roman"/>
          <w:sz w:val="22"/>
          <w:szCs w:val="22"/>
        </w:rPr>
        <w:t>cu</w:t>
      </w:r>
      <w:proofErr w:type="spellEnd"/>
      <w:r>
        <w:rPr>
          <w:rFonts w:ascii="Times New Roman" w:hAnsi="Times New Roman"/>
          <w:sz w:val="22"/>
          <w:szCs w:val="22"/>
        </w:rPr>
        <w:t xml:space="preserve"> prehrambene</w:t>
      </w:r>
      <w:r w:rsidR="001A79AC">
        <w:rPr>
          <w:rFonts w:ascii="Times New Roman" w:hAnsi="Times New Roman"/>
          <w:sz w:val="22"/>
          <w:szCs w:val="22"/>
        </w:rPr>
        <w:t xml:space="preserve"> grupe predmeta,  na </w:t>
      </w:r>
      <w:r w:rsidR="007D7C77">
        <w:rPr>
          <w:rFonts w:ascii="Times New Roman" w:hAnsi="Times New Roman"/>
          <w:sz w:val="22"/>
          <w:szCs w:val="22"/>
        </w:rPr>
        <w:t xml:space="preserve">određeno </w:t>
      </w:r>
      <w:r w:rsidR="001A79AC">
        <w:rPr>
          <w:rFonts w:ascii="Times New Roman" w:hAnsi="Times New Roman"/>
          <w:sz w:val="22"/>
          <w:szCs w:val="22"/>
        </w:rPr>
        <w:t>ne</w:t>
      </w:r>
      <w:r w:rsidR="007D7C77">
        <w:rPr>
          <w:rFonts w:ascii="Times New Roman" w:hAnsi="Times New Roman"/>
          <w:sz w:val="22"/>
          <w:szCs w:val="22"/>
        </w:rPr>
        <w:t xml:space="preserve">puno radno vrijeme, </w:t>
      </w:r>
      <w:r w:rsidR="001A79AC">
        <w:rPr>
          <w:rFonts w:ascii="Times New Roman" w:hAnsi="Times New Roman"/>
          <w:sz w:val="22"/>
          <w:szCs w:val="22"/>
        </w:rPr>
        <w:t xml:space="preserve">16 sati nastave tjedno s ukupnom pripadajućom količinom radnog vremena, do isteka mandata ravnateljici Škole, </w:t>
      </w:r>
      <w:r w:rsidR="007D7C77">
        <w:rPr>
          <w:rFonts w:ascii="Times New Roman" w:hAnsi="Times New Roman"/>
          <w:sz w:val="22"/>
          <w:szCs w:val="22"/>
        </w:rPr>
        <w:t xml:space="preserve"> 1 izvršitelj/</w:t>
      </w:r>
      <w:proofErr w:type="spellStart"/>
      <w:r w:rsidR="007D7C77">
        <w:rPr>
          <w:rFonts w:ascii="Times New Roman" w:hAnsi="Times New Roman"/>
          <w:sz w:val="22"/>
          <w:szCs w:val="22"/>
        </w:rPr>
        <w:t>ica</w:t>
      </w:r>
      <w:proofErr w:type="spellEnd"/>
    </w:p>
    <w:p w:rsidR="007D7C77" w:rsidRDefault="007D7C77" w:rsidP="007D7C77">
      <w:pPr>
        <w:ind w:left="1080"/>
        <w:rPr>
          <w:rFonts w:ascii="Times New Roman" w:hAnsi="Times New Roman"/>
          <w:sz w:val="22"/>
          <w:szCs w:val="22"/>
        </w:rPr>
      </w:pPr>
    </w:p>
    <w:p w:rsidR="007D7C77" w:rsidRDefault="001A79AC" w:rsidP="007D7C77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Matilda </w:t>
      </w:r>
      <w:proofErr w:type="spellStart"/>
      <w:r>
        <w:rPr>
          <w:rFonts w:ascii="Times New Roman" w:hAnsi="Times New Roman"/>
          <w:sz w:val="22"/>
          <w:szCs w:val="22"/>
        </w:rPr>
        <w:t>Sindičić</w:t>
      </w:r>
      <w:proofErr w:type="spellEnd"/>
      <w:r>
        <w:rPr>
          <w:rFonts w:ascii="Times New Roman" w:hAnsi="Times New Roman"/>
          <w:sz w:val="22"/>
          <w:szCs w:val="22"/>
        </w:rPr>
        <w:t xml:space="preserve"> – 16. 11. 2021. u 9</w:t>
      </w:r>
      <w:r w:rsidR="007D7C77">
        <w:rPr>
          <w:rFonts w:ascii="Times New Roman" w:hAnsi="Times New Roman"/>
          <w:sz w:val="22"/>
          <w:szCs w:val="22"/>
        </w:rPr>
        <w:t>.30 sati</w:t>
      </w:r>
    </w:p>
    <w:p w:rsidR="007D7C77" w:rsidRDefault="001A79AC" w:rsidP="007D7C77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Iva </w:t>
      </w:r>
      <w:proofErr w:type="spellStart"/>
      <w:r>
        <w:rPr>
          <w:rFonts w:ascii="Times New Roman" w:hAnsi="Times New Roman"/>
          <w:sz w:val="22"/>
          <w:szCs w:val="22"/>
        </w:rPr>
        <w:t>Baričić</w:t>
      </w:r>
      <w:proofErr w:type="spellEnd"/>
      <w:r>
        <w:rPr>
          <w:rFonts w:ascii="Times New Roman" w:hAnsi="Times New Roman"/>
          <w:sz w:val="22"/>
          <w:szCs w:val="22"/>
        </w:rPr>
        <w:t xml:space="preserve"> – 16. 11. 2021. u 9</w:t>
      </w:r>
      <w:r w:rsidR="007D7C77">
        <w:rPr>
          <w:rFonts w:ascii="Times New Roman" w:hAnsi="Times New Roman"/>
          <w:sz w:val="22"/>
          <w:szCs w:val="22"/>
        </w:rPr>
        <w:t>.45 sati</w:t>
      </w:r>
    </w:p>
    <w:p w:rsidR="007D7C77" w:rsidRDefault="007D7C77" w:rsidP="007D7C7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 bio otvoren od 18. do 26. 10. 2021.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Razgovor će se održavati u Uredu ravnateljice Škole.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b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both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Predsjednica Povjerenstva:</w:t>
      </w:r>
    </w:p>
    <w:p w:rsidR="007D7C77" w:rsidRDefault="007D7C77" w:rsidP="007D7C77">
      <w:pPr>
        <w:jc w:val="right"/>
        <w:rPr>
          <w:rFonts w:ascii="Times New Roman" w:hAnsi="Times New Roman"/>
          <w:sz w:val="22"/>
          <w:szCs w:val="22"/>
        </w:rPr>
      </w:pPr>
    </w:p>
    <w:p w:rsidR="007D7C77" w:rsidRDefault="007D7C77" w:rsidP="007D7C7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>
        <w:rPr>
          <w:rFonts w:ascii="Times New Roman" w:hAnsi="Times New Roman"/>
          <w:sz w:val="22"/>
          <w:szCs w:val="22"/>
        </w:rPr>
        <w:t>Gulan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mag</w:t>
      </w:r>
      <w:proofErr w:type="spellEnd"/>
      <w:r>
        <w:rPr>
          <w:rFonts w:ascii="Times New Roman" w:hAnsi="Times New Roman"/>
          <w:sz w:val="22"/>
          <w:szCs w:val="22"/>
        </w:rPr>
        <w:t>. ing., ravnateljica</w:t>
      </w:r>
    </w:p>
    <w:p w:rsidR="007D7C77" w:rsidRDefault="007D7C77" w:rsidP="007D7C77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E3101"/>
    <w:multiLevelType w:val="hybridMultilevel"/>
    <w:tmpl w:val="40CE8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77"/>
    <w:rsid w:val="001A79AC"/>
    <w:rsid w:val="00384905"/>
    <w:rsid w:val="003E7EC2"/>
    <w:rsid w:val="007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94E1"/>
  <w15:chartTrackingRefBased/>
  <w15:docId w15:val="{BC1C6CE2-C5CA-4B01-BA45-F8536F03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2021-11-09T10:54:00Z</dcterms:created>
  <dcterms:modified xsi:type="dcterms:W3CDTF">2021-11-09T11:33:00Z</dcterms:modified>
</cp:coreProperties>
</file>