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DE" w:rsidRDefault="008D1C24" w:rsidP="007103DE">
      <w:pPr>
        <w:pStyle w:val="Odlomakpopisa"/>
        <w:numPr>
          <w:ilvl w:val="0"/>
          <w:numId w:val="1"/>
        </w:numPr>
        <w:rPr>
          <w:rFonts w:asciiTheme="minorHAnsi" w:hAnsiTheme="minorHAnsi" w:cs="Tahoma"/>
          <w:b/>
          <w:iCs/>
          <w:sz w:val="22"/>
          <w:szCs w:val="22"/>
          <w:lang w:val="hr-HR"/>
        </w:rPr>
      </w:pPr>
      <w:r>
        <w:rPr>
          <w:rFonts w:asciiTheme="minorHAnsi" w:hAnsiTheme="minorHAnsi" w:cs="Tahoma"/>
          <w:b/>
          <w:iCs/>
          <w:sz w:val="22"/>
          <w:szCs w:val="22"/>
          <w:lang w:val="hr-HR"/>
        </w:rPr>
        <w:t>16</w:t>
      </w:r>
      <w:r w:rsidR="007103DE">
        <w:rPr>
          <w:rFonts w:asciiTheme="minorHAnsi" w:hAnsiTheme="minorHAnsi" w:cs="Tahoma"/>
          <w:b/>
          <w:iCs/>
          <w:sz w:val="22"/>
          <w:szCs w:val="22"/>
          <w:lang w:val="hr-HR"/>
        </w:rPr>
        <w:t xml:space="preserve">. sjednica Školskog odbora </w:t>
      </w:r>
    </w:p>
    <w:p w:rsidR="007103DE" w:rsidRDefault="007103DE" w:rsidP="007103DE">
      <w:pPr>
        <w:rPr>
          <w:rFonts w:asciiTheme="minorHAnsi" w:hAnsiTheme="minorHAnsi" w:cs="Tahoma"/>
          <w:bCs w:val="0"/>
          <w:iCs/>
          <w:sz w:val="16"/>
          <w:szCs w:val="16"/>
        </w:rPr>
      </w:pPr>
    </w:p>
    <w:p w:rsidR="007103DE" w:rsidRDefault="007103DE" w:rsidP="007103DE">
      <w:pPr>
        <w:rPr>
          <w:rFonts w:asciiTheme="minorHAnsi" w:hAnsiTheme="minorHAnsi" w:cs="Tahoma"/>
          <w:bCs w:val="0"/>
          <w:iCs/>
          <w:sz w:val="16"/>
          <w:szCs w:val="16"/>
        </w:rPr>
      </w:pPr>
    </w:p>
    <w:p w:rsidR="007103DE" w:rsidRDefault="007103DE" w:rsidP="007103DE">
      <w:pPr>
        <w:rPr>
          <w:rFonts w:asciiTheme="minorHAnsi" w:hAnsiTheme="minorHAnsi" w:cs="Tahoma"/>
          <w:bCs w:val="0"/>
          <w:iCs/>
          <w:sz w:val="16"/>
          <w:szCs w:val="16"/>
        </w:rPr>
      </w:pPr>
    </w:p>
    <w:p w:rsidR="007103DE" w:rsidRDefault="007103DE" w:rsidP="007103DE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Theme="minorHAnsi" w:hAnsiTheme="minorHAnsi" w:cs="Tahoma"/>
          <w:b/>
          <w:iCs/>
          <w:sz w:val="22"/>
          <w:szCs w:val="22"/>
        </w:rPr>
        <w:t>ZAKLJUČCI</w:t>
      </w:r>
    </w:p>
    <w:p w:rsidR="007103DE" w:rsidRDefault="007103DE" w:rsidP="007103DE">
      <w:pPr>
        <w:rPr>
          <w:rFonts w:asciiTheme="minorHAnsi" w:hAnsiTheme="minorHAnsi" w:cs="Tahoma"/>
          <w:bCs w:val="0"/>
          <w:iCs/>
          <w:sz w:val="16"/>
          <w:szCs w:val="16"/>
        </w:rPr>
      </w:pPr>
    </w:p>
    <w:p w:rsidR="007103DE" w:rsidRDefault="008D1C24" w:rsidP="007103DE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Theme="minorHAnsi" w:hAnsiTheme="minorHAnsi" w:cs="Tahoma"/>
          <w:b/>
          <w:iCs/>
          <w:sz w:val="22"/>
          <w:szCs w:val="22"/>
        </w:rPr>
        <w:t>16</w:t>
      </w:r>
      <w:r w:rsidR="007103DE">
        <w:rPr>
          <w:rFonts w:asciiTheme="minorHAnsi" w:hAnsiTheme="minorHAnsi" w:cs="Tahoma"/>
          <w:b/>
          <w:iCs/>
          <w:sz w:val="22"/>
          <w:szCs w:val="22"/>
        </w:rPr>
        <w:t>. sjednice Školskog odbora Poljoprivredne, prehrambene i veterinarske škole Stanka Ožanića, Zadar</w:t>
      </w:r>
    </w:p>
    <w:p w:rsidR="007103DE" w:rsidRDefault="007103DE" w:rsidP="007103DE">
      <w:pPr>
        <w:jc w:val="center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="Calibri" w:hAnsi="Calibri" w:cs="Tahoma"/>
          <w:b/>
          <w:bCs w:val="0"/>
          <w:iCs/>
          <w:sz w:val="22"/>
          <w:szCs w:val="22"/>
        </w:rPr>
        <w:t xml:space="preserve">održane   </w:t>
      </w:r>
      <w:r w:rsidR="008D1C24">
        <w:rPr>
          <w:rFonts w:asciiTheme="minorHAnsi" w:hAnsiTheme="minorHAnsi" w:cs="Tahoma"/>
          <w:b/>
          <w:iCs/>
          <w:sz w:val="22"/>
          <w:szCs w:val="22"/>
        </w:rPr>
        <w:t>7. listopada 2022. godine u 14.15</w:t>
      </w:r>
      <w:r>
        <w:rPr>
          <w:rFonts w:asciiTheme="minorHAnsi" w:hAnsiTheme="minorHAnsi" w:cs="Tahoma"/>
          <w:b/>
          <w:iCs/>
          <w:sz w:val="22"/>
          <w:szCs w:val="22"/>
        </w:rPr>
        <w:t xml:space="preserve"> sati</w:t>
      </w:r>
    </w:p>
    <w:p w:rsidR="007103DE" w:rsidRDefault="007103DE" w:rsidP="007103DE">
      <w:pPr>
        <w:jc w:val="center"/>
        <w:rPr>
          <w:rFonts w:ascii="Calibri" w:hAnsi="Calibri" w:cs="Tahoma"/>
          <w:bCs w:val="0"/>
          <w:iCs/>
          <w:sz w:val="22"/>
          <w:szCs w:val="22"/>
        </w:rPr>
      </w:pPr>
    </w:p>
    <w:p w:rsidR="007103DE" w:rsidRDefault="007103DE" w:rsidP="007103DE">
      <w:pPr>
        <w:jc w:val="both"/>
        <w:rPr>
          <w:rFonts w:asciiTheme="minorHAnsi" w:hAnsiTheme="minorHAnsi" w:cs="Tahoma"/>
          <w:bCs w:val="0"/>
          <w:iCs/>
          <w:sz w:val="22"/>
          <w:szCs w:val="22"/>
        </w:rPr>
      </w:pPr>
      <w:bookmarkStart w:id="0" w:name="_GoBack"/>
      <w:bookmarkEnd w:id="0"/>
    </w:p>
    <w:p w:rsidR="007103DE" w:rsidRDefault="007103DE" w:rsidP="007103DE">
      <w:pPr>
        <w:pStyle w:val="Tijeloteksta"/>
        <w:ind w:firstLine="708"/>
        <w:jc w:val="both"/>
        <w:rPr>
          <w:rFonts w:ascii="Calibri" w:hAnsi="Calibri" w:cs="Tahoma"/>
          <w:b w:val="0"/>
          <w:i w:val="0"/>
          <w:sz w:val="22"/>
          <w:szCs w:val="22"/>
          <w:lang w:val="hr-HR"/>
        </w:rPr>
      </w:pPr>
      <w:bookmarkStart w:id="1" w:name="_Hlk526146845"/>
      <w:bookmarkStart w:id="2" w:name="_Hlk505929557"/>
      <w:r>
        <w:rPr>
          <w:rFonts w:ascii="Calibri" w:hAnsi="Calibri" w:cs="Tahoma"/>
          <w:b w:val="0"/>
          <w:i w:val="0"/>
          <w:sz w:val="22"/>
          <w:szCs w:val="22"/>
          <w:lang w:val="hr-HR"/>
        </w:rPr>
        <w:t xml:space="preserve">Prisutni su svi članovi Školskog odbora te se utvrđuje da su pri donošenju odluka po točkama dnevnog reda odlučivali:  </w:t>
      </w:r>
      <w:proofErr w:type="spellStart"/>
      <w:r>
        <w:rPr>
          <w:rFonts w:ascii="Calibri" w:hAnsi="Calibri" w:cs="Tahoma"/>
          <w:b w:val="0"/>
          <w:i w:val="0"/>
          <w:sz w:val="22"/>
          <w:szCs w:val="22"/>
          <w:lang w:val="hr-HR"/>
        </w:rPr>
        <w:t>Anastazia</w:t>
      </w:r>
      <w:proofErr w:type="spellEnd"/>
      <w:r>
        <w:rPr>
          <w:rFonts w:ascii="Calibri" w:hAnsi="Calibri" w:cs="Tahoma"/>
          <w:b w:val="0"/>
          <w:i w:val="0"/>
          <w:sz w:val="22"/>
          <w:szCs w:val="22"/>
          <w:lang w:val="hr-HR"/>
        </w:rPr>
        <w:t xml:space="preserve"> Milardović, predsjednica Školskog odbora, Iva Martinović, član, Višnja Sikirić, član i Alenko Kovač, član.</w:t>
      </w:r>
    </w:p>
    <w:p w:rsidR="007103DE" w:rsidRDefault="007103DE" w:rsidP="007103DE">
      <w:pPr>
        <w:pStyle w:val="Tijeloteksta"/>
        <w:jc w:val="both"/>
        <w:rPr>
          <w:rFonts w:asciiTheme="minorHAnsi" w:hAnsiTheme="minorHAnsi"/>
          <w:b w:val="0"/>
          <w:bCs/>
          <w:i w:val="0"/>
          <w:iCs/>
          <w:sz w:val="22"/>
          <w:szCs w:val="22"/>
          <w:lang w:val="hr-HR"/>
        </w:rPr>
      </w:pPr>
    </w:p>
    <w:p w:rsidR="007103DE" w:rsidRDefault="007103DE" w:rsidP="007103DE">
      <w:pPr>
        <w:ind w:left="720"/>
        <w:jc w:val="both"/>
        <w:rPr>
          <w:rFonts w:asciiTheme="minorHAnsi" w:hAnsiTheme="minorHAnsi" w:cs="Tahoma"/>
          <w:iCs/>
          <w:sz w:val="6"/>
          <w:szCs w:val="6"/>
        </w:rPr>
      </w:pPr>
    </w:p>
    <w:p w:rsidR="007103DE" w:rsidRDefault="007103DE" w:rsidP="007103DE">
      <w:pPr>
        <w:ind w:left="720"/>
        <w:jc w:val="both"/>
        <w:rPr>
          <w:rFonts w:asciiTheme="minorHAnsi" w:hAnsiTheme="minorHAnsi" w:cs="Tahoma"/>
          <w:iCs/>
          <w:sz w:val="6"/>
          <w:szCs w:val="6"/>
        </w:rPr>
      </w:pPr>
    </w:p>
    <w:p w:rsidR="007103DE" w:rsidRDefault="007103DE" w:rsidP="007103DE">
      <w:pPr>
        <w:ind w:left="720"/>
        <w:jc w:val="both"/>
        <w:rPr>
          <w:rFonts w:asciiTheme="minorHAnsi" w:hAnsiTheme="minorHAnsi" w:cs="Tahoma"/>
          <w:iCs/>
          <w:sz w:val="6"/>
          <w:szCs w:val="6"/>
        </w:rPr>
      </w:pPr>
    </w:p>
    <w:p w:rsidR="007103DE" w:rsidRDefault="007103DE" w:rsidP="007103DE">
      <w:pPr>
        <w:ind w:left="720"/>
        <w:jc w:val="both"/>
        <w:rPr>
          <w:rFonts w:asciiTheme="minorHAnsi" w:hAnsiTheme="minorHAnsi" w:cs="Tahoma"/>
          <w:iCs/>
          <w:sz w:val="6"/>
          <w:szCs w:val="6"/>
        </w:rPr>
      </w:pPr>
    </w:p>
    <w:p w:rsidR="007103DE" w:rsidRDefault="007103DE" w:rsidP="007103DE">
      <w:pPr>
        <w:jc w:val="both"/>
        <w:rPr>
          <w:rFonts w:asciiTheme="minorHAnsi" w:hAnsiTheme="minorHAnsi" w:cs="Tahoma"/>
          <w:bCs w:val="0"/>
          <w:iCs/>
          <w:sz w:val="23"/>
          <w:szCs w:val="23"/>
        </w:rPr>
      </w:pPr>
      <w:r>
        <w:rPr>
          <w:rFonts w:asciiTheme="minorHAnsi" w:hAnsiTheme="minorHAnsi" w:cs="Tahoma"/>
          <w:bCs w:val="0"/>
          <w:iCs/>
          <w:sz w:val="23"/>
          <w:szCs w:val="23"/>
        </w:rPr>
        <w:t xml:space="preserve">Ad 1.) </w:t>
      </w:r>
    </w:p>
    <w:p w:rsidR="008D1C24" w:rsidRPr="008D1C24" w:rsidRDefault="008D1C24" w:rsidP="008D1C24">
      <w:pPr>
        <w:contextualSpacing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>Bez rasprave i primjedbi,  Zapisnik sa sjednice  Školskog odbora od 4. 7. 2022. i 7. 7. 2022 (elektronskim putem), ovjerovljen  je jednoglasno.</w:t>
      </w:r>
    </w:p>
    <w:p w:rsidR="007103DE" w:rsidRDefault="007103DE" w:rsidP="007103DE">
      <w:pPr>
        <w:jc w:val="both"/>
        <w:rPr>
          <w:rFonts w:asciiTheme="minorHAnsi" w:hAnsiTheme="minorHAnsi" w:cs="Tahoma"/>
          <w:b/>
          <w:iCs/>
          <w:sz w:val="18"/>
          <w:szCs w:val="18"/>
        </w:rPr>
      </w:pPr>
    </w:p>
    <w:p w:rsidR="007103DE" w:rsidRDefault="007103DE" w:rsidP="007103DE">
      <w:pPr>
        <w:jc w:val="both"/>
        <w:rPr>
          <w:rFonts w:asciiTheme="minorHAnsi" w:hAnsiTheme="minorHAnsi" w:cs="Tahoma"/>
          <w:sz w:val="22"/>
          <w:szCs w:val="22"/>
        </w:rPr>
      </w:pPr>
      <w:bookmarkStart w:id="3" w:name="_Hlk34724997"/>
      <w:r>
        <w:rPr>
          <w:rFonts w:asciiTheme="minorHAnsi" w:hAnsiTheme="minorHAnsi" w:cs="Tahoma"/>
          <w:sz w:val="22"/>
          <w:szCs w:val="22"/>
        </w:rPr>
        <w:t xml:space="preserve">Ad 2.) </w:t>
      </w:r>
    </w:p>
    <w:p w:rsidR="008D1C24" w:rsidRPr="008D1C24" w:rsidRDefault="008D1C24" w:rsidP="008D1C24">
      <w:pPr>
        <w:tabs>
          <w:tab w:val="left" w:pos="5655"/>
        </w:tabs>
        <w:ind w:right="432"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  <w:t>Temeljem čl. 28. st. 8. Zakona o odgoju i obrazovanju u osnovnoj i srednjoj školi, Školski odbor  jednoglasno je usvojio Godišnji plan i program rada Škole za 2022./2023. školsku godinu.</w:t>
      </w:r>
    </w:p>
    <w:p w:rsidR="008D1C24" w:rsidRPr="008D1C24" w:rsidRDefault="008D1C24" w:rsidP="008D1C24">
      <w:pPr>
        <w:ind w:right="432"/>
        <w:jc w:val="both"/>
        <w:rPr>
          <w:rFonts w:asciiTheme="minorHAnsi" w:hAnsiTheme="minorHAnsi" w:cstheme="minorHAnsi"/>
          <w:bCs w:val="0"/>
          <w:color w:val="003300"/>
          <w:sz w:val="22"/>
          <w:szCs w:val="22"/>
          <w:lang w:eastAsia="hr-HR"/>
        </w:rPr>
      </w:pPr>
    </w:p>
    <w:p w:rsidR="008D1C24" w:rsidRPr="008D1C24" w:rsidRDefault="008D1C24" w:rsidP="008D1C24">
      <w:pPr>
        <w:jc w:val="both"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hr-HR"/>
        </w:rPr>
        <w:t>Ad</w:t>
      </w: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 xml:space="preserve">3) </w:t>
      </w:r>
    </w:p>
    <w:p w:rsidR="008D1C24" w:rsidRPr="008D1C24" w:rsidRDefault="008D1C24" w:rsidP="008D1C24">
      <w:pPr>
        <w:jc w:val="both"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  <w:t>Temeljem čl. 28. st. 7. Zakona o odgoju i obrazovanju u osnovnoj i srednjoj školi</w:t>
      </w: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 xml:space="preserve"> Školski odbor  jednoglasno je usvojio  Školski kurikulum za 2022./2023. školsku godinu.</w:t>
      </w:r>
    </w:p>
    <w:p w:rsidR="008D1C24" w:rsidRDefault="008D1C24" w:rsidP="007103DE">
      <w:pPr>
        <w:jc w:val="both"/>
        <w:rPr>
          <w:rFonts w:asciiTheme="minorHAnsi" w:hAnsiTheme="minorHAnsi" w:cs="Tahoma"/>
          <w:sz w:val="22"/>
          <w:szCs w:val="22"/>
        </w:rPr>
      </w:pPr>
    </w:p>
    <w:p w:rsidR="008D1C24" w:rsidRPr="008D1C24" w:rsidRDefault="008D1C24" w:rsidP="008D1C24">
      <w:pPr>
        <w:jc w:val="both"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>Ad4)</w:t>
      </w:r>
    </w:p>
    <w:p w:rsidR="008D1C24" w:rsidRPr="008D1C24" w:rsidRDefault="008D1C24" w:rsidP="008D1C24">
      <w:pPr>
        <w:jc w:val="both"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  <w:t xml:space="preserve">Ravnateljica Škole upoznala je Školski odbor sa </w:t>
      </w: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 xml:space="preserve">Izvješćem o stanju sigurnosti, provođenju preventivnih programa te mjera poduzetih u cilju zaštite prava učenika. </w:t>
      </w:r>
    </w:p>
    <w:p w:rsidR="008D1C24" w:rsidRDefault="008D1C24" w:rsidP="008D1C24">
      <w:pPr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</w:pPr>
    </w:p>
    <w:p w:rsidR="008D1C24" w:rsidRPr="008D1C24" w:rsidRDefault="008D1C24" w:rsidP="008D1C24">
      <w:pPr>
        <w:rPr>
          <w:rFonts w:asciiTheme="minorHAnsi" w:hAnsiTheme="minorHAnsi" w:cstheme="minorHAnsi"/>
          <w:bCs w:val="0"/>
          <w:sz w:val="22"/>
          <w:szCs w:val="22"/>
          <w:lang w:eastAsia="hr-HR"/>
        </w:rPr>
      </w:pPr>
      <w:r>
        <w:rPr>
          <w:rFonts w:asciiTheme="minorHAnsi" w:hAnsiTheme="minorHAnsi" w:cstheme="minorHAnsi"/>
          <w:bCs w:val="0"/>
          <w:sz w:val="22"/>
          <w:szCs w:val="22"/>
          <w:lang w:eastAsia="hr-HR"/>
        </w:rPr>
        <w:t>Ad</w:t>
      </w:r>
      <w:r w:rsidRPr="008D1C24">
        <w:rPr>
          <w:rFonts w:asciiTheme="minorHAnsi" w:hAnsiTheme="minorHAnsi" w:cstheme="minorHAnsi"/>
          <w:bCs w:val="0"/>
          <w:sz w:val="22"/>
          <w:szCs w:val="22"/>
          <w:lang w:eastAsia="hr-HR"/>
        </w:rPr>
        <w:t>5)</w:t>
      </w:r>
    </w:p>
    <w:p w:rsidR="008D1C24" w:rsidRPr="008D1C24" w:rsidRDefault="008D1C24" w:rsidP="008D1C24">
      <w:pPr>
        <w:contextualSpacing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</w:pPr>
      <w:r w:rsidRPr="008D1C24"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  <w:t>Školski odbor je dao prethodnu suglasnost za:</w:t>
      </w:r>
    </w:p>
    <w:p w:rsidR="008D1C24" w:rsidRPr="008D1C24" w:rsidRDefault="008D1C24" w:rsidP="008D1C24">
      <w:pPr>
        <w:contextualSpacing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</w:pPr>
    </w:p>
    <w:p w:rsidR="008D1C24" w:rsidRPr="008D1C24" w:rsidRDefault="008D1C24" w:rsidP="008D1C24">
      <w:pPr>
        <w:numPr>
          <w:ilvl w:val="0"/>
          <w:numId w:val="2"/>
        </w:numPr>
        <w:ind w:right="432"/>
        <w:contextualSpacing/>
        <w:jc w:val="both"/>
        <w:rPr>
          <w:rFonts w:asciiTheme="minorHAnsi" w:hAnsiTheme="minorHAnsi" w:cstheme="minorHAnsi"/>
          <w:bCs w:val="0"/>
          <w:color w:val="000000" w:themeColor="text1"/>
          <w:sz w:val="22"/>
          <w:szCs w:val="22"/>
          <w:lang w:eastAsia="hr-HR"/>
        </w:rPr>
      </w:pPr>
    </w:p>
    <w:p w:rsidR="008D1C24" w:rsidRPr="008D1C24" w:rsidRDefault="008D1C24" w:rsidP="008D1C24">
      <w:pPr>
        <w:ind w:left="720"/>
        <w:contextualSpacing/>
        <w:rPr>
          <w:rFonts w:asciiTheme="minorHAnsi" w:hAnsiTheme="minorHAnsi" w:cstheme="minorHAnsi"/>
          <w:bCs w:val="0"/>
          <w:sz w:val="22"/>
          <w:szCs w:val="22"/>
          <w:lang w:eastAsia="hr-HR"/>
        </w:rPr>
      </w:pP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raspisivanje natječaja za nastavnika/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cu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engleskoga jezika, 10 sati nastave tjedno s  ukupnom pripadajućom količinom radnog vremena, na neodređeno radno vrijeme;</w:t>
      </w: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raspisivanje natječaja za nastavnika/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cu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matematike, puna norma, na neodređeno radno vrijeme;</w:t>
      </w: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raspisivanje natječaja za nastavnika/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cu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računalstva, puna norma, zamjena za porodiljski dopust Majde 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Kajtazović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Mržljak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;</w:t>
      </w: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raspisivanje natječaja za nastavnika/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cu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prehrambene grupe predmeta, puna norma, na neodređeno radno vrijeme;</w:t>
      </w: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raspisivanje natječaja za nastavnika/</w:t>
      </w:r>
      <w:proofErr w:type="spellStart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cu</w:t>
      </w:r>
      <w:proofErr w:type="spellEnd"/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veterinarske grupe predmeta, nepuna norma,  22 sata nastave tjedno s ukupnom pripadajućom količinom radnog vremena, zamjena za bolovanje Maje Žunić.</w:t>
      </w:r>
    </w:p>
    <w:p w:rsidR="008D1C24" w:rsidRDefault="008D1C24" w:rsidP="008D1C24">
      <w:pPr>
        <w:spacing w:after="160" w:line="252" w:lineRule="auto"/>
        <w:ind w:left="360"/>
        <w:contextualSpacing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Default="008D1C24" w:rsidP="008D1C24">
      <w:pPr>
        <w:spacing w:after="160" w:line="252" w:lineRule="auto"/>
        <w:ind w:left="360"/>
        <w:contextualSpacing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Default="008D1C24" w:rsidP="008D1C24">
      <w:pPr>
        <w:spacing w:after="160" w:line="252" w:lineRule="auto"/>
        <w:ind w:left="360"/>
        <w:contextualSpacing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Pr="008D1C24" w:rsidRDefault="008D1C24" w:rsidP="008D1C24">
      <w:pPr>
        <w:numPr>
          <w:ilvl w:val="0"/>
          <w:numId w:val="2"/>
        </w:numPr>
        <w:spacing w:after="160" w:line="252" w:lineRule="auto"/>
        <w:ind w:right="432"/>
        <w:contextualSpacing/>
        <w:jc w:val="both"/>
        <w:rPr>
          <w:rFonts w:eastAsiaTheme="minorHAnsi"/>
          <w:bCs w:val="0"/>
          <w:sz w:val="22"/>
          <w:szCs w:val="22"/>
        </w:rPr>
      </w:pPr>
    </w:p>
    <w:p w:rsidR="008D1C24" w:rsidRPr="008D1C24" w:rsidRDefault="008D1C24" w:rsidP="008D1C24">
      <w:pPr>
        <w:spacing w:after="160" w:line="252" w:lineRule="auto"/>
        <w:ind w:left="720"/>
        <w:contextualSpacing/>
        <w:rPr>
          <w:rFonts w:eastAsiaTheme="minorHAnsi"/>
          <w:bCs w:val="0"/>
          <w:sz w:val="22"/>
          <w:szCs w:val="22"/>
        </w:rPr>
      </w:pPr>
    </w:p>
    <w:p w:rsidR="008D1C24" w:rsidRP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Ravnateljica Škole izvijestila je Školski odbor o prodaji viška crnog grožđa po cijeni od 5.00 kn/kg i bijelog grožđa po cijeni od 7.00 kn/kg.</w:t>
      </w:r>
    </w:p>
    <w:p w:rsidR="008D1C24" w:rsidRDefault="008D1C24" w:rsidP="008D1C24">
      <w:pPr>
        <w:numPr>
          <w:ilvl w:val="0"/>
          <w:numId w:val="3"/>
        </w:num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  <w:r w:rsidRPr="008D1C24">
        <w:rPr>
          <w:rFonts w:asciiTheme="minorHAnsi" w:eastAsiaTheme="minorHAnsi" w:hAnsiTheme="minorHAnsi" w:cstheme="minorHAnsi"/>
          <w:bCs w:val="0"/>
          <w:sz w:val="22"/>
          <w:szCs w:val="22"/>
        </w:rPr>
        <w:t>Ravnateljica Škole izvijestila je Školski odbor o planiranoj višednevnoj učioničkoj nastavi (ekskurziji) u Istru,  učenika završnih razreda u 2021./2022. školskoj godini, koja bi se trebala ostvariti od 15. do 18. 10. 2021.</w:t>
      </w:r>
    </w:p>
    <w:p w:rsidR="008D1C24" w:rsidRDefault="008D1C24" w:rsidP="008D1C24">
      <w:pPr>
        <w:spacing w:after="160" w:line="252" w:lineRule="auto"/>
        <w:ind w:right="432"/>
        <w:contextualSpacing/>
        <w:jc w:val="both"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Default="008D1C24" w:rsidP="008D1C24">
      <w:pPr>
        <w:spacing w:after="160" w:line="252" w:lineRule="auto"/>
        <w:ind w:right="432"/>
        <w:contextualSpacing/>
        <w:jc w:val="right"/>
        <w:rPr>
          <w:rFonts w:asciiTheme="minorHAnsi" w:eastAsiaTheme="minorHAnsi" w:hAnsiTheme="minorHAnsi" w:cstheme="minorHAnsi"/>
          <w:bCs w:val="0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</w:rPr>
        <w:t>Predsjednica Školskog odbora:</w:t>
      </w:r>
    </w:p>
    <w:p w:rsidR="008D1C24" w:rsidRDefault="008D1C24" w:rsidP="008D1C24">
      <w:pPr>
        <w:spacing w:after="160" w:line="252" w:lineRule="auto"/>
        <w:ind w:right="432"/>
        <w:contextualSpacing/>
        <w:jc w:val="right"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Pr="008D1C24" w:rsidRDefault="008D1C24" w:rsidP="008D1C24">
      <w:pPr>
        <w:spacing w:after="160" w:line="252" w:lineRule="auto"/>
        <w:ind w:right="432"/>
        <w:contextualSpacing/>
        <w:jc w:val="right"/>
        <w:rPr>
          <w:rFonts w:asciiTheme="minorHAnsi" w:eastAsiaTheme="minorHAnsi" w:hAnsiTheme="minorHAnsi" w:cstheme="minorHAnsi"/>
          <w:bCs w:val="0"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HAnsi"/>
          <w:bCs w:val="0"/>
          <w:sz w:val="22"/>
          <w:szCs w:val="22"/>
        </w:rPr>
        <w:t>Anastazia</w:t>
      </w:r>
      <w:proofErr w:type="spellEnd"/>
      <w:r>
        <w:rPr>
          <w:rFonts w:asciiTheme="minorHAnsi" w:eastAsiaTheme="minorHAnsi" w:hAnsiTheme="minorHAnsi" w:cstheme="minorHAnsi"/>
          <w:bCs w:val="0"/>
          <w:sz w:val="22"/>
          <w:szCs w:val="22"/>
        </w:rPr>
        <w:t xml:space="preserve"> Milardović, dipl. ing.</w:t>
      </w:r>
    </w:p>
    <w:p w:rsidR="008D1C24" w:rsidRPr="008D1C24" w:rsidRDefault="008D1C24" w:rsidP="008D1C24">
      <w:pPr>
        <w:spacing w:after="160" w:line="252" w:lineRule="auto"/>
        <w:ind w:left="360"/>
        <w:contextualSpacing/>
        <w:rPr>
          <w:rFonts w:asciiTheme="minorHAnsi" w:eastAsiaTheme="minorHAnsi" w:hAnsiTheme="minorHAnsi" w:cstheme="minorHAnsi"/>
          <w:bCs w:val="0"/>
          <w:sz w:val="22"/>
          <w:szCs w:val="22"/>
        </w:rPr>
      </w:pPr>
    </w:p>
    <w:p w:rsidR="008D1C24" w:rsidRPr="008D1C24" w:rsidRDefault="008D1C24" w:rsidP="007103DE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bookmarkEnd w:id="2"/>
    <w:bookmarkEnd w:id="3"/>
    <w:p w:rsidR="00384905" w:rsidRPr="008D1C24" w:rsidRDefault="00384905" w:rsidP="008D1C2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84905" w:rsidRPr="008D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45E"/>
    <w:multiLevelType w:val="hybridMultilevel"/>
    <w:tmpl w:val="31DAEF9A"/>
    <w:lvl w:ilvl="0" w:tplc="75269B9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B1D77"/>
    <w:multiLevelType w:val="hybridMultilevel"/>
    <w:tmpl w:val="D1E0129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A2117D"/>
    <w:multiLevelType w:val="hybridMultilevel"/>
    <w:tmpl w:val="C12E82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DE"/>
    <w:rsid w:val="00384905"/>
    <w:rsid w:val="00672774"/>
    <w:rsid w:val="007103DE"/>
    <w:rsid w:val="008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86F8"/>
  <w15:chartTrackingRefBased/>
  <w15:docId w15:val="{54B4A938-2E3A-4260-A90D-9A3F0276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3D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103DE"/>
    <w:rPr>
      <w:b/>
      <w:bCs w:val="0"/>
      <w:i/>
      <w:sz w:val="28"/>
      <w:lang w:val="en-AU"/>
    </w:rPr>
  </w:style>
  <w:style w:type="character" w:customStyle="1" w:styleId="TijelotekstaChar">
    <w:name w:val="Tijelo teksta Char"/>
    <w:basedOn w:val="Zadanifontodlomka"/>
    <w:link w:val="Tijeloteksta"/>
    <w:semiHidden/>
    <w:rsid w:val="007103DE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styleId="Odlomakpopisa">
    <w:name w:val="List Paragraph"/>
    <w:basedOn w:val="Normal"/>
    <w:uiPriority w:val="34"/>
    <w:qFormat/>
    <w:rsid w:val="007103DE"/>
    <w:pPr>
      <w:ind w:left="720"/>
      <w:contextualSpacing/>
    </w:pPr>
    <w:rPr>
      <w:lang w:val="en-GB"/>
    </w:rPr>
  </w:style>
  <w:style w:type="paragraph" w:customStyle="1" w:styleId="ListParagraph1">
    <w:name w:val="List Paragraph1"/>
    <w:basedOn w:val="Normal"/>
    <w:rsid w:val="007103D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2022-10-27T13:08:00Z</dcterms:created>
  <dcterms:modified xsi:type="dcterms:W3CDTF">2022-11-22T14:18:00Z</dcterms:modified>
</cp:coreProperties>
</file>